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2" w:rsidRDefault="00506EBF" w:rsidP="006376AF">
      <w:pPr>
        <w:spacing w:line="360" w:lineRule="auto"/>
        <w:ind w:firstLine="709"/>
        <w:jc w:val="center"/>
        <w:rPr>
          <w:b/>
        </w:rPr>
      </w:pPr>
      <w:r>
        <w:rPr>
          <w:b/>
        </w:rPr>
        <w:t>D</w:t>
      </w:r>
      <w:r w:rsidR="00E07F6B">
        <w:rPr>
          <w:b/>
        </w:rPr>
        <w:t xml:space="preserve">OCUMENTO </w:t>
      </w:r>
      <w:r w:rsidR="00622DA0">
        <w:rPr>
          <w:b/>
        </w:rPr>
        <w:t>D</w:t>
      </w:r>
      <w:r w:rsidR="008C1B86">
        <w:rPr>
          <w:b/>
        </w:rPr>
        <w:t>Í</w:t>
      </w:r>
      <w:r w:rsidR="00622DA0">
        <w:rPr>
          <w:b/>
        </w:rPr>
        <w:t>A DEL MARINO MERCANTE NACIONAL</w:t>
      </w:r>
    </w:p>
    <w:p w:rsidR="004F49A7" w:rsidRDefault="004F49A7" w:rsidP="004F49A7">
      <w:pPr>
        <w:spacing w:line="360" w:lineRule="auto"/>
        <w:ind w:firstLine="709"/>
        <w:jc w:val="both"/>
      </w:pPr>
    </w:p>
    <w:p w:rsidR="00EE69DA" w:rsidRPr="00CC61FB" w:rsidRDefault="00EF3206" w:rsidP="00CC61FB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 xml:space="preserve">Las organizaciones gremiales que suscriben el presente documento </w:t>
      </w:r>
      <w:r w:rsidR="002F0D9E" w:rsidRPr="00CC61FB">
        <w:rPr>
          <w:rFonts w:cs="Arial"/>
        </w:rPr>
        <w:t>manifiestan</w:t>
      </w:r>
      <w:r w:rsidRPr="00CC61FB">
        <w:rPr>
          <w:rFonts w:cs="Arial"/>
        </w:rPr>
        <w:t xml:space="preserve"> su reconocimiento </w:t>
      </w:r>
      <w:r w:rsidR="005531FF">
        <w:rPr>
          <w:rFonts w:cs="Arial"/>
        </w:rPr>
        <w:t>a</w:t>
      </w:r>
      <w:r w:rsidRPr="00CC61FB">
        <w:rPr>
          <w:rFonts w:cs="Arial"/>
        </w:rPr>
        <w:t xml:space="preserve"> los hombres y mujeres que desarrollan sus tareas en el ámbito de la Marina Merc</w:t>
      </w:r>
      <w:r w:rsidR="009A488F" w:rsidRPr="00CC61FB">
        <w:rPr>
          <w:rFonts w:cs="Arial"/>
        </w:rPr>
        <w:t>ante Nacional</w:t>
      </w:r>
      <w:r w:rsidR="00EE69DA" w:rsidRPr="00CC61FB">
        <w:rPr>
          <w:rFonts w:cs="Arial"/>
        </w:rPr>
        <w:t>.</w:t>
      </w:r>
    </w:p>
    <w:p w:rsidR="00CC61FB" w:rsidRPr="00CC61FB" w:rsidRDefault="00EE69DA" w:rsidP="00CC61F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61FB">
        <w:rPr>
          <w:rFonts w:ascii="Arial" w:hAnsi="Arial" w:cs="Arial"/>
          <w:sz w:val="24"/>
          <w:szCs w:val="24"/>
        </w:rPr>
        <w:t xml:space="preserve">Este día, en el que se conmemoran los aportes del prócer argentino Don Manuel Belgrano </w:t>
      </w:r>
      <w:r w:rsidR="00761318">
        <w:rPr>
          <w:rFonts w:ascii="Arial" w:hAnsi="Arial" w:cs="Arial"/>
          <w:sz w:val="24"/>
          <w:szCs w:val="24"/>
        </w:rPr>
        <w:t>para</w:t>
      </w:r>
      <w:r w:rsidRPr="00CC61FB">
        <w:rPr>
          <w:rFonts w:ascii="Arial" w:hAnsi="Arial" w:cs="Arial"/>
          <w:sz w:val="24"/>
          <w:szCs w:val="24"/>
        </w:rPr>
        <w:t xml:space="preserve"> la profesionalización de una Marina Mercante Nacional</w:t>
      </w:r>
      <w:r w:rsidR="004517DD" w:rsidRPr="00CC61FB">
        <w:rPr>
          <w:rFonts w:ascii="Arial" w:hAnsi="Arial" w:cs="Arial"/>
          <w:sz w:val="24"/>
          <w:szCs w:val="24"/>
        </w:rPr>
        <w:t xml:space="preserve">, es </w:t>
      </w:r>
      <w:r w:rsidR="00A649D0" w:rsidRPr="00CC61FB">
        <w:rPr>
          <w:rFonts w:ascii="Arial" w:hAnsi="Arial" w:cs="Arial"/>
          <w:sz w:val="24"/>
          <w:szCs w:val="24"/>
        </w:rPr>
        <w:t xml:space="preserve">una valiosa oportunidad para </w:t>
      </w:r>
      <w:r w:rsidR="004517DD" w:rsidRPr="00CC61FB">
        <w:rPr>
          <w:rFonts w:ascii="Arial" w:hAnsi="Arial" w:cs="Arial"/>
          <w:sz w:val="24"/>
          <w:szCs w:val="24"/>
        </w:rPr>
        <w:t>destacar el esfuerzo, el compromiso</w:t>
      </w:r>
      <w:r w:rsidR="00A649D0" w:rsidRPr="00CC61FB">
        <w:rPr>
          <w:rFonts w:ascii="Arial" w:hAnsi="Arial" w:cs="Arial"/>
          <w:sz w:val="24"/>
          <w:szCs w:val="24"/>
        </w:rPr>
        <w:t xml:space="preserve"> y</w:t>
      </w:r>
      <w:r w:rsidR="004517DD" w:rsidRPr="00CC61FB">
        <w:rPr>
          <w:rFonts w:ascii="Arial" w:hAnsi="Arial" w:cs="Arial"/>
          <w:sz w:val="24"/>
          <w:szCs w:val="24"/>
        </w:rPr>
        <w:t xml:space="preserve"> la abnegación de quienes cumplen funciones en las vías navegables de la Nación</w:t>
      </w:r>
      <w:r w:rsidR="00A649D0" w:rsidRPr="00CC61FB">
        <w:rPr>
          <w:rFonts w:ascii="Arial" w:hAnsi="Arial" w:cs="Arial"/>
          <w:sz w:val="24"/>
          <w:szCs w:val="24"/>
        </w:rPr>
        <w:t xml:space="preserve">, lo que, sin duda, </w:t>
      </w:r>
      <w:r w:rsidR="00C17ED3">
        <w:rPr>
          <w:rFonts w:ascii="Arial" w:hAnsi="Arial" w:cs="Arial"/>
          <w:sz w:val="24"/>
          <w:szCs w:val="24"/>
        </w:rPr>
        <w:t xml:space="preserve">significa </w:t>
      </w:r>
      <w:r w:rsidR="006376AF">
        <w:rPr>
          <w:rFonts w:ascii="Arial" w:hAnsi="Arial" w:cs="Arial"/>
          <w:sz w:val="24"/>
          <w:szCs w:val="24"/>
        </w:rPr>
        <w:t xml:space="preserve">trabajar para </w:t>
      </w:r>
      <w:r w:rsidR="00C17ED3">
        <w:rPr>
          <w:rFonts w:ascii="Arial" w:hAnsi="Arial" w:cs="Arial"/>
          <w:sz w:val="24"/>
          <w:szCs w:val="24"/>
        </w:rPr>
        <w:t>contribuir a</w:t>
      </w:r>
      <w:r w:rsidR="00A649D0" w:rsidRPr="00CC61FB">
        <w:rPr>
          <w:rFonts w:ascii="Arial" w:hAnsi="Arial" w:cs="Arial"/>
          <w:sz w:val="24"/>
          <w:szCs w:val="24"/>
        </w:rPr>
        <w:t xml:space="preserve">l crecimiento y </w:t>
      </w:r>
      <w:r w:rsidR="00C17ED3">
        <w:rPr>
          <w:rFonts w:ascii="Arial" w:hAnsi="Arial" w:cs="Arial"/>
          <w:sz w:val="24"/>
          <w:szCs w:val="24"/>
        </w:rPr>
        <w:t>a</w:t>
      </w:r>
      <w:r w:rsidR="00A649D0" w:rsidRPr="00CC61FB">
        <w:rPr>
          <w:rFonts w:ascii="Arial" w:hAnsi="Arial" w:cs="Arial"/>
          <w:sz w:val="24"/>
          <w:szCs w:val="24"/>
        </w:rPr>
        <w:t xml:space="preserve">l </w:t>
      </w:r>
      <w:r w:rsidR="00523EC6" w:rsidRPr="00CC61FB">
        <w:rPr>
          <w:rFonts w:ascii="Arial" w:hAnsi="Arial" w:cs="Arial"/>
          <w:sz w:val="24"/>
          <w:szCs w:val="24"/>
        </w:rPr>
        <w:t xml:space="preserve">progreso </w:t>
      </w:r>
      <w:r w:rsidR="00A649D0" w:rsidRPr="00CC61FB">
        <w:rPr>
          <w:rFonts w:ascii="Arial" w:hAnsi="Arial" w:cs="Arial"/>
          <w:sz w:val="24"/>
          <w:szCs w:val="24"/>
        </w:rPr>
        <w:t>del país.</w:t>
      </w:r>
    </w:p>
    <w:p w:rsidR="002C310C" w:rsidRPr="00CC61FB" w:rsidRDefault="008327E6" w:rsidP="00CC61F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61FB">
        <w:rPr>
          <w:rFonts w:ascii="Arial" w:hAnsi="Arial" w:cs="Arial"/>
          <w:sz w:val="24"/>
          <w:szCs w:val="24"/>
        </w:rPr>
        <w:t xml:space="preserve">Hombres </w:t>
      </w:r>
      <w:r w:rsidR="00746AD4" w:rsidRPr="00CC61FB">
        <w:rPr>
          <w:rFonts w:ascii="Arial" w:hAnsi="Arial" w:cs="Arial"/>
          <w:sz w:val="24"/>
          <w:szCs w:val="24"/>
        </w:rPr>
        <w:t>y mujeres cuyo amor por lo que hacen consolida los más altos valores, respetando leyes internacionales y nacionales</w:t>
      </w:r>
      <w:r w:rsidR="00070BC5">
        <w:rPr>
          <w:rFonts w:ascii="Arial" w:hAnsi="Arial" w:cs="Arial"/>
          <w:sz w:val="24"/>
          <w:szCs w:val="24"/>
        </w:rPr>
        <w:t>,</w:t>
      </w:r>
      <w:r w:rsidR="003614CB" w:rsidRPr="00CC61FB">
        <w:rPr>
          <w:rFonts w:ascii="Arial" w:hAnsi="Arial" w:cs="Arial"/>
          <w:sz w:val="24"/>
          <w:szCs w:val="24"/>
        </w:rPr>
        <w:t xml:space="preserve"> y </w:t>
      </w:r>
      <w:r w:rsidR="00746AD4" w:rsidRPr="00CC61FB">
        <w:rPr>
          <w:rFonts w:ascii="Arial" w:hAnsi="Arial" w:cs="Arial"/>
          <w:sz w:val="24"/>
          <w:szCs w:val="24"/>
        </w:rPr>
        <w:t xml:space="preserve">generando espacios de integración </w:t>
      </w:r>
      <w:r w:rsidR="003614CB" w:rsidRPr="00CC61FB">
        <w:rPr>
          <w:rFonts w:ascii="Arial" w:hAnsi="Arial" w:cs="Arial"/>
          <w:sz w:val="24"/>
          <w:szCs w:val="24"/>
        </w:rPr>
        <w:t xml:space="preserve">que se manifiestan </w:t>
      </w:r>
      <w:r w:rsidRPr="00CC61FB">
        <w:rPr>
          <w:rFonts w:ascii="Arial" w:hAnsi="Arial" w:cs="Arial"/>
          <w:sz w:val="24"/>
          <w:szCs w:val="24"/>
        </w:rPr>
        <w:t xml:space="preserve">en </w:t>
      </w:r>
      <w:r w:rsidR="00746AD4" w:rsidRPr="00CC61FB">
        <w:rPr>
          <w:rFonts w:ascii="Arial" w:hAnsi="Arial" w:cs="Arial"/>
          <w:sz w:val="24"/>
          <w:szCs w:val="24"/>
        </w:rPr>
        <w:t>la diversidad</w:t>
      </w:r>
      <w:r w:rsidR="0053071F" w:rsidRPr="00CC61FB">
        <w:rPr>
          <w:rFonts w:ascii="Arial" w:hAnsi="Arial" w:cs="Arial"/>
          <w:sz w:val="24"/>
          <w:szCs w:val="24"/>
        </w:rPr>
        <w:t xml:space="preserve"> de género y cultura.</w:t>
      </w:r>
      <w:r w:rsidR="009C71A5" w:rsidRPr="00CC61FB">
        <w:rPr>
          <w:rFonts w:ascii="Arial" w:hAnsi="Arial" w:cs="Arial"/>
          <w:sz w:val="24"/>
          <w:szCs w:val="24"/>
        </w:rPr>
        <w:t xml:space="preserve"> </w:t>
      </w:r>
    </w:p>
    <w:p w:rsidR="00DC1D06" w:rsidRPr="00CC61FB" w:rsidRDefault="009C71A5" w:rsidP="00CC61FB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>Aco</w:t>
      </w:r>
      <w:r w:rsidR="00506EBF" w:rsidRPr="00CC61FB">
        <w:rPr>
          <w:rFonts w:cs="Arial"/>
        </w:rPr>
        <w:t>mpañamos con este proyecto lo expres</w:t>
      </w:r>
      <w:r w:rsidR="00CD1DDF" w:rsidRPr="00CC61FB">
        <w:rPr>
          <w:rFonts w:cs="Arial"/>
        </w:rPr>
        <w:t>ado por la Organización Marítima</w:t>
      </w:r>
      <w:r w:rsidR="00506EBF" w:rsidRPr="00CC61FB">
        <w:rPr>
          <w:rFonts w:cs="Arial"/>
        </w:rPr>
        <w:t xml:space="preserve"> Internaciona</w:t>
      </w:r>
      <w:r w:rsidR="00A362F9">
        <w:rPr>
          <w:rFonts w:cs="Arial"/>
        </w:rPr>
        <w:t>l</w:t>
      </w:r>
      <w:r w:rsidRPr="00CC61FB">
        <w:rPr>
          <w:rFonts w:cs="Arial"/>
        </w:rPr>
        <w:t xml:space="preserve"> que promueve la cooperación entre Estados y con la industria del transporte</w:t>
      </w:r>
      <w:r w:rsidR="00897CAC" w:rsidRPr="00CC61FB">
        <w:rPr>
          <w:rFonts w:cs="Arial"/>
        </w:rPr>
        <w:t xml:space="preserve">, </w:t>
      </w:r>
      <w:r w:rsidRPr="00CC61FB">
        <w:rPr>
          <w:rFonts w:cs="Arial"/>
        </w:rPr>
        <w:t>con el objet</w:t>
      </w:r>
      <w:r w:rsidR="009F1457" w:rsidRPr="00CC61FB">
        <w:rPr>
          <w:rFonts w:cs="Arial"/>
        </w:rPr>
        <w:t>o</w:t>
      </w:r>
      <w:r w:rsidRPr="00CC61FB">
        <w:rPr>
          <w:rFonts w:cs="Arial"/>
        </w:rPr>
        <w:t xml:space="preserve"> de optimizar la seguridad marítima y prevenir la contaminación </w:t>
      </w:r>
      <w:r w:rsidR="00897CAC" w:rsidRPr="00CC61FB">
        <w:rPr>
          <w:rFonts w:cs="Arial"/>
        </w:rPr>
        <w:t>en ese ámbito</w:t>
      </w:r>
      <w:r w:rsidR="001A4793" w:rsidRPr="00CC61FB">
        <w:rPr>
          <w:rFonts w:cs="Arial"/>
        </w:rPr>
        <w:t xml:space="preserve">. </w:t>
      </w:r>
      <w:r w:rsidR="00DC1D06" w:rsidRPr="00CC61FB">
        <w:rPr>
          <w:rFonts w:cs="Arial"/>
        </w:rPr>
        <w:t xml:space="preserve"> </w:t>
      </w:r>
    </w:p>
    <w:p w:rsidR="00CD1DDF" w:rsidRPr="00CC61FB" w:rsidRDefault="00CD1DDF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 xml:space="preserve">El monumento a los marinos mercantes </w:t>
      </w:r>
      <w:r w:rsidR="00622DA0" w:rsidRPr="00CC61FB">
        <w:rPr>
          <w:rFonts w:cs="Arial"/>
        </w:rPr>
        <w:t>refleja</w:t>
      </w:r>
      <w:r w:rsidRPr="00CC61FB">
        <w:rPr>
          <w:rFonts w:cs="Arial"/>
        </w:rPr>
        <w:t xml:space="preserve"> el espíritu de los trabajadores marítimos, que unidos a sus </w:t>
      </w:r>
      <w:r w:rsidR="00622DA0" w:rsidRPr="00CC61FB">
        <w:rPr>
          <w:rFonts w:cs="Arial"/>
        </w:rPr>
        <w:t>buques</w:t>
      </w:r>
      <w:r w:rsidRPr="00CC61FB">
        <w:rPr>
          <w:rFonts w:cs="Arial"/>
        </w:rPr>
        <w:t xml:space="preserve">, </w:t>
      </w:r>
      <w:r w:rsidR="00622DA0" w:rsidRPr="00CC61FB">
        <w:rPr>
          <w:rFonts w:cs="Arial"/>
        </w:rPr>
        <w:t>navegan</w:t>
      </w:r>
      <w:r w:rsidRPr="00CC61FB">
        <w:rPr>
          <w:rFonts w:cs="Arial"/>
        </w:rPr>
        <w:t xml:space="preserve"> arduamente </w:t>
      </w:r>
      <w:r w:rsidR="009F1457" w:rsidRPr="00CC61FB">
        <w:rPr>
          <w:rFonts w:cs="Arial"/>
        </w:rPr>
        <w:t>las aguas,</w:t>
      </w:r>
      <w:r w:rsidR="00D81AA0" w:rsidRPr="00CC61FB">
        <w:rPr>
          <w:rFonts w:cs="Arial"/>
        </w:rPr>
        <w:t xml:space="preserve"> buscando sus destinos</w:t>
      </w:r>
      <w:r w:rsidR="00A362F9">
        <w:rPr>
          <w:rFonts w:cs="Arial"/>
        </w:rPr>
        <w:t xml:space="preserve"> y</w:t>
      </w:r>
      <w:r w:rsidR="00D81AA0" w:rsidRPr="00CC61FB">
        <w:rPr>
          <w:rFonts w:cs="Arial"/>
        </w:rPr>
        <w:t xml:space="preserve"> contribuyendo al crecimiento de los pueblos. </w:t>
      </w:r>
    </w:p>
    <w:p w:rsidR="00BE58C7" w:rsidRPr="00CC61FB" w:rsidRDefault="00D81AA0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 xml:space="preserve">Uno de los objetivos de esta obra </w:t>
      </w:r>
      <w:r w:rsidR="00A362F9">
        <w:rPr>
          <w:rFonts w:cs="Arial"/>
        </w:rPr>
        <w:t xml:space="preserve">artística que hoy inauguramos </w:t>
      </w:r>
      <w:r w:rsidRPr="00CC61FB">
        <w:rPr>
          <w:rFonts w:cs="Arial"/>
        </w:rPr>
        <w:t>e</w:t>
      </w:r>
      <w:r w:rsidR="00DC1D06" w:rsidRPr="00CC61FB">
        <w:rPr>
          <w:rFonts w:cs="Arial"/>
        </w:rPr>
        <w:t xml:space="preserve">s </w:t>
      </w:r>
      <w:r w:rsidRPr="00CC61FB">
        <w:rPr>
          <w:rFonts w:cs="Arial"/>
        </w:rPr>
        <w:t>que</w:t>
      </w:r>
      <w:r w:rsidR="00DC1D06" w:rsidRPr="00CC61FB">
        <w:rPr>
          <w:rFonts w:cs="Arial"/>
        </w:rPr>
        <w:t xml:space="preserve"> la sociedad </w:t>
      </w:r>
      <w:r w:rsidR="00CA3E19" w:rsidRPr="00CC61FB">
        <w:rPr>
          <w:rFonts w:cs="Arial"/>
        </w:rPr>
        <w:t xml:space="preserve">argentina </w:t>
      </w:r>
      <w:r w:rsidR="00A362F9">
        <w:rPr>
          <w:rFonts w:cs="Arial"/>
        </w:rPr>
        <w:t xml:space="preserve">pueda conocer </w:t>
      </w:r>
      <w:r w:rsidR="00DC1D06" w:rsidRPr="00CC61FB">
        <w:rPr>
          <w:rFonts w:cs="Arial"/>
        </w:rPr>
        <w:t xml:space="preserve">la importancia </w:t>
      </w:r>
      <w:r w:rsidR="00CA3E19" w:rsidRPr="00CC61FB">
        <w:rPr>
          <w:rFonts w:cs="Arial"/>
        </w:rPr>
        <w:t xml:space="preserve">capital </w:t>
      </w:r>
      <w:r w:rsidR="00DC1D06" w:rsidRPr="00CC61FB">
        <w:rPr>
          <w:rFonts w:cs="Arial"/>
        </w:rPr>
        <w:t xml:space="preserve">del transporte por agua y el comercio. Este medio </w:t>
      </w:r>
      <w:r w:rsidR="00A362F9">
        <w:rPr>
          <w:rFonts w:cs="Arial"/>
        </w:rPr>
        <w:t>promueve</w:t>
      </w:r>
      <w:r w:rsidR="00CA3E19" w:rsidRPr="00CC61FB">
        <w:rPr>
          <w:rFonts w:cs="Arial"/>
        </w:rPr>
        <w:t>, como ninguno,</w:t>
      </w:r>
      <w:r w:rsidR="00DC1D06" w:rsidRPr="00CC61FB">
        <w:rPr>
          <w:rFonts w:cs="Arial"/>
        </w:rPr>
        <w:t xml:space="preserve"> </w:t>
      </w:r>
      <w:r w:rsidR="00A362F9">
        <w:rPr>
          <w:rFonts w:cs="Arial"/>
        </w:rPr>
        <w:t>e</w:t>
      </w:r>
      <w:r w:rsidR="00DC1D06" w:rsidRPr="00CC61FB">
        <w:rPr>
          <w:rFonts w:cs="Arial"/>
        </w:rPr>
        <w:t xml:space="preserve">l desarrollo económico del país a </w:t>
      </w:r>
      <w:r w:rsidR="00FC2C3C" w:rsidRPr="00CC61FB">
        <w:rPr>
          <w:rFonts w:cs="Arial"/>
        </w:rPr>
        <w:t>través del MERCOSUR, la Hidrov</w:t>
      </w:r>
      <w:r w:rsidR="00CB00A1" w:rsidRPr="00CC61FB">
        <w:rPr>
          <w:rFonts w:cs="Arial"/>
        </w:rPr>
        <w:t xml:space="preserve">ia Paraná Paraguay y sus múltiples alternativas. </w:t>
      </w:r>
    </w:p>
    <w:p w:rsidR="00D16F3A" w:rsidRPr="00CC61FB" w:rsidRDefault="00793130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 xml:space="preserve">Todos los que sellamos este documento estamos haciendo realidad el sueño de estar contribuyendo </w:t>
      </w:r>
      <w:r w:rsidR="00F54FA9" w:rsidRPr="00CC61FB">
        <w:rPr>
          <w:rFonts w:cs="Arial"/>
        </w:rPr>
        <w:t>a la construcción de c</w:t>
      </w:r>
      <w:r w:rsidR="00DC1D06" w:rsidRPr="00CC61FB">
        <w:rPr>
          <w:rFonts w:cs="Arial"/>
        </w:rPr>
        <w:t xml:space="preserve">onciencia marítima en </w:t>
      </w:r>
      <w:r w:rsidR="00CA3E19" w:rsidRPr="00CC61FB">
        <w:rPr>
          <w:rFonts w:cs="Arial"/>
        </w:rPr>
        <w:t>nuestra</w:t>
      </w:r>
      <w:r w:rsidR="00DC1D06" w:rsidRPr="00CC61FB">
        <w:rPr>
          <w:rFonts w:cs="Arial"/>
        </w:rPr>
        <w:t xml:space="preserve"> </w:t>
      </w:r>
      <w:r w:rsidR="00763CF2" w:rsidRPr="00CC61FB">
        <w:rPr>
          <w:rFonts w:cs="Arial"/>
        </w:rPr>
        <w:t xml:space="preserve">sociedad, </w:t>
      </w:r>
      <w:r w:rsidR="00D16F3A" w:rsidRPr="00CC61FB">
        <w:rPr>
          <w:rFonts w:cs="Arial"/>
        </w:rPr>
        <w:t>comunicando, a través del arte,</w:t>
      </w:r>
      <w:r w:rsidR="00763CF2" w:rsidRPr="00CC61FB">
        <w:rPr>
          <w:rFonts w:cs="Arial"/>
        </w:rPr>
        <w:t xml:space="preserve"> el valioso mensaje que implica homenajear </w:t>
      </w:r>
      <w:r w:rsidR="00D16F3A" w:rsidRPr="00CC61FB">
        <w:rPr>
          <w:rFonts w:cs="Arial"/>
        </w:rPr>
        <w:t xml:space="preserve">a los </w:t>
      </w:r>
      <w:r w:rsidR="00DC1D06" w:rsidRPr="00CC61FB">
        <w:rPr>
          <w:rFonts w:cs="Arial"/>
        </w:rPr>
        <w:t>marinos mercantes</w:t>
      </w:r>
      <w:r w:rsidR="00D16F3A" w:rsidRPr="00CC61FB">
        <w:rPr>
          <w:rFonts w:cs="Arial"/>
        </w:rPr>
        <w:t xml:space="preserve"> de nuestro país y </w:t>
      </w:r>
      <w:r w:rsidR="008672B3" w:rsidRPr="00CC61FB">
        <w:rPr>
          <w:rFonts w:cs="Arial"/>
        </w:rPr>
        <w:t xml:space="preserve">reconocer </w:t>
      </w:r>
      <w:r w:rsidR="009E7E14" w:rsidRPr="00CC61FB">
        <w:rPr>
          <w:rFonts w:cs="Arial"/>
        </w:rPr>
        <w:t>el</w:t>
      </w:r>
      <w:r w:rsidR="00DC1D06" w:rsidRPr="00CC61FB">
        <w:rPr>
          <w:rFonts w:cs="Arial"/>
        </w:rPr>
        <w:t xml:space="preserve"> compromiso</w:t>
      </w:r>
      <w:r w:rsidR="008672B3" w:rsidRPr="00CC61FB">
        <w:rPr>
          <w:rFonts w:cs="Arial"/>
        </w:rPr>
        <w:t xml:space="preserve"> cotidiano</w:t>
      </w:r>
      <w:r w:rsidR="00D16F3A" w:rsidRPr="00CC61FB">
        <w:rPr>
          <w:rFonts w:cs="Arial"/>
        </w:rPr>
        <w:t xml:space="preserve"> </w:t>
      </w:r>
      <w:r w:rsidR="00AB7812" w:rsidRPr="00CC61FB">
        <w:rPr>
          <w:rFonts w:cs="Arial"/>
        </w:rPr>
        <w:t>de quienes trabajan</w:t>
      </w:r>
      <w:r w:rsidR="00D16F3A" w:rsidRPr="00CC61FB">
        <w:rPr>
          <w:rFonts w:cs="Arial"/>
        </w:rPr>
        <w:t xml:space="preserve"> en un medio</w:t>
      </w:r>
      <w:r w:rsidR="00AB7812" w:rsidRPr="00CC61FB">
        <w:rPr>
          <w:rFonts w:cs="Arial"/>
        </w:rPr>
        <w:t xml:space="preserve"> </w:t>
      </w:r>
      <w:r w:rsidR="0075703D" w:rsidRPr="00CC61FB">
        <w:rPr>
          <w:rFonts w:cs="Arial"/>
        </w:rPr>
        <w:t xml:space="preserve">que puede ser </w:t>
      </w:r>
      <w:r w:rsidR="00AB7812" w:rsidRPr="00CC61FB">
        <w:rPr>
          <w:rFonts w:cs="Arial"/>
        </w:rPr>
        <w:t>muy hostil, y</w:t>
      </w:r>
      <w:r w:rsidR="0075703D" w:rsidRPr="00CC61FB">
        <w:rPr>
          <w:rFonts w:cs="Arial"/>
        </w:rPr>
        <w:t xml:space="preserve">a que nos obliga a alejarnos </w:t>
      </w:r>
      <w:r w:rsidR="00D16F3A" w:rsidRPr="00CC61FB">
        <w:rPr>
          <w:rFonts w:cs="Arial"/>
        </w:rPr>
        <w:t xml:space="preserve">de nuestros seres queridos, </w:t>
      </w:r>
      <w:r w:rsidR="0075703D" w:rsidRPr="00CC61FB">
        <w:rPr>
          <w:rFonts w:cs="Arial"/>
        </w:rPr>
        <w:t xml:space="preserve">poner en riesgo </w:t>
      </w:r>
      <w:r w:rsidR="00D16F3A" w:rsidRPr="00CC61FB">
        <w:rPr>
          <w:rFonts w:cs="Arial"/>
        </w:rPr>
        <w:t xml:space="preserve">la salud y </w:t>
      </w:r>
      <w:r w:rsidR="0075703D" w:rsidRPr="00CC61FB">
        <w:rPr>
          <w:rFonts w:cs="Arial"/>
        </w:rPr>
        <w:lastRenderedPageBreak/>
        <w:t xml:space="preserve">demostrar enorme </w:t>
      </w:r>
      <w:r w:rsidR="00D16F3A" w:rsidRPr="00CC61FB">
        <w:rPr>
          <w:rFonts w:cs="Arial"/>
        </w:rPr>
        <w:t>valentía para afrontar inclemencias climáticas y profundas soledades.</w:t>
      </w:r>
    </w:p>
    <w:p w:rsidR="005C2ABD" w:rsidRPr="00CC61FB" w:rsidRDefault="00797EE0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>Nuestra Marina Me</w:t>
      </w:r>
      <w:r w:rsidR="00625B58" w:rsidRPr="00CC61FB">
        <w:rPr>
          <w:rFonts w:cs="Arial"/>
        </w:rPr>
        <w:t xml:space="preserve">rcante </w:t>
      </w:r>
      <w:r w:rsidR="005C2ABD" w:rsidRPr="00CC61FB">
        <w:rPr>
          <w:rFonts w:cs="Arial"/>
        </w:rPr>
        <w:t xml:space="preserve">fue y </w:t>
      </w:r>
      <w:r w:rsidR="00625B58" w:rsidRPr="00CC61FB">
        <w:rPr>
          <w:rFonts w:cs="Arial"/>
        </w:rPr>
        <w:t>es un motor de progreso que</w:t>
      </w:r>
      <w:r w:rsidRPr="00CC61FB">
        <w:rPr>
          <w:rFonts w:cs="Arial"/>
        </w:rPr>
        <w:t xml:space="preserve"> alcanzó gran prestigio internacional,</w:t>
      </w:r>
      <w:r w:rsidR="009E7E14" w:rsidRPr="00CC61FB">
        <w:rPr>
          <w:rFonts w:cs="Arial"/>
        </w:rPr>
        <w:t xml:space="preserve"> </w:t>
      </w:r>
      <w:r w:rsidR="005C2ABD" w:rsidRPr="00CC61FB">
        <w:rPr>
          <w:rFonts w:cs="Arial"/>
        </w:rPr>
        <w:t xml:space="preserve">justamente por contar con </w:t>
      </w:r>
      <w:r w:rsidR="009E7E14" w:rsidRPr="00CC61FB">
        <w:rPr>
          <w:rFonts w:cs="Arial"/>
        </w:rPr>
        <w:t>trabajadores altamente capacitados en las distintas actividades que deben ejecutar</w:t>
      </w:r>
      <w:r w:rsidR="005C2ABD" w:rsidRPr="00CC61FB">
        <w:rPr>
          <w:rFonts w:cs="Arial"/>
        </w:rPr>
        <w:t>se</w:t>
      </w:r>
      <w:r w:rsidR="009E7E14" w:rsidRPr="00CC61FB">
        <w:rPr>
          <w:rFonts w:cs="Arial"/>
        </w:rPr>
        <w:t xml:space="preserve"> en los barcos</w:t>
      </w:r>
      <w:r w:rsidR="005C2ABD" w:rsidRPr="00CC61FB">
        <w:rPr>
          <w:rFonts w:cs="Arial"/>
        </w:rPr>
        <w:t>.</w:t>
      </w:r>
    </w:p>
    <w:p w:rsidR="009E7E14" w:rsidRPr="00CC61FB" w:rsidRDefault="005C2ABD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>En este sentido, so</w:t>
      </w:r>
      <w:r w:rsidR="00625B58" w:rsidRPr="00CC61FB">
        <w:rPr>
          <w:rFonts w:cs="Arial"/>
        </w:rPr>
        <w:t>mos</w:t>
      </w:r>
      <w:r w:rsidR="009E7E14" w:rsidRPr="00CC61FB">
        <w:rPr>
          <w:rFonts w:cs="Arial"/>
        </w:rPr>
        <w:t xml:space="preserve"> los gremios los </w:t>
      </w:r>
      <w:r w:rsidRPr="00CC61FB">
        <w:rPr>
          <w:rFonts w:cs="Arial"/>
        </w:rPr>
        <w:t xml:space="preserve">que debemos impulsar los más altos estándares de </w:t>
      </w:r>
      <w:r w:rsidR="009E7E14" w:rsidRPr="00CC61FB">
        <w:rPr>
          <w:rFonts w:cs="Arial"/>
        </w:rPr>
        <w:t>educación y formación</w:t>
      </w:r>
      <w:r w:rsidR="002E5448" w:rsidRPr="00CC61FB">
        <w:rPr>
          <w:rFonts w:cs="Arial"/>
        </w:rPr>
        <w:t xml:space="preserve">, para </w:t>
      </w:r>
      <w:r w:rsidR="009E7E14" w:rsidRPr="00CC61FB">
        <w:rPr>
          <w:rFonts w:cs="Arial"/>
        </w:rPr>
        <w:t xml:space="preserve">que </w:t>
      </w:r>
      <w:r w:rsidR="002E5448" w:rsidRPr="00CC61FB">
        <w:rPr>
          <w:rFonts w:cs="Arial"/>
        </w:rPr>
        <w:t xml:space="preserve">nuestros marinos mercantes puedan ocupar una escala superior </w:t>
      </w:r>
      <w:r w:rsidR="00F91D4D" w:rsidRPr="00CC61FB">
        <w:rPr>
          <w:rFonts w:cs="Arial"/>
        </w:rPr>
        <w:t>en la actividad laboral y</w:t>
      </w:r>
      <w:r w:rsidR="00797EE0" w:rsidRPr="00CC61FB">
        <w:rPr>
          <w:rFonts w:cs="Arial"/>
        </w:rPr>
        <w:t xml:space="preserve"> </w:t>
      </w:r>
      <w:r w:rsidR="00A362F9">
        <w:rPr>
          <w:rFonts w:cs="Arial"/>
        </w:rPr>
        <w:t xml:space="preserve">contribuir al </w:t>
      </w:r>
      <w:r w:rsidR="00797EE0" w:rsidRPr="00CC61FB">
        <w:rPr>
          <w:rFonts w:cs="Arial"/>
        </w:rPr>
        <w:t xml:space="preserve">ascenso social </w:t>
      </w:r>
      <w:r w:rsidR="00A362F9">
        <w:rPr>
          <w:rFonts w:cs="Arial"/>
        </w:rPr>
        <w:t>de</w:t>
      </w:r>
      <w:r w:rsidR="00797EE0" w:rsidRPr="00CC61FB">
        <w:rPr>
          <w:rFonts w:cs="Arial"/>
        </w:rPr>
        <w:t xml:space="preserve"> ellos y sus familias.</w:t>
      </w:r>
    </w:p>
    <w:p w:rsidR="00797EE0" w:rsidRPr="00CC61FB" w:rsidRDefault="00797EE0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>E</w:t>
      </w:r>
      <w:r w:rsidR="002E5448" w:rsidRPr="00CC61FB">
        <w:rPr>
          <w:rFonts w:cs="Arial"/>
        </w:rPr>
        <w:t>l</w:t>
      </w:r>
      <w:r w:rsidR="00307FD7" w:rsidRPr="00CC61FB">
        <w:rPr>
          <w:rFonts w:cs="Arial"/>
        </w:rPr>
        <w:t xml:space="preserve"> crecimiento </w:t>
      </w:r>
      <w:r w:rsidR="002E5448" w:rsidRPr="00CC61FB">
        <w:rPr>
          <w:rFonts w:cs="Arial"/>
        </w:rPr>
        <w:t xml:space="preserve">sostenido </w:t>
      </w:r>
      <w:r w:rsidRPr="00CC61FB">
        <w:rPr>
          <w:rFonts w:cs="Arial"/>
        </w:rPr>
        <w:t xml:space="preserve">de la </w:t>
      </w:r>
      <w:r w:rsidR="002E5448" w:rsidRPr="00CC61FB">
        <w:rPr>
          <w:rFonts w:cs="Arial"/>
        </w:rPr>
        <w:t xml:space="preserve">actividad </w:t>
      </w:r>
      <w:proofErr w:type="spellStart"/>
      <w:r w:rsidR="002E5448" w:rsidRPr="00CC61FB">
        <w:rPr>
          <w:rFonts w:cs="Arial"/>
        </w:rPr>
        <w:t>navegatoria</w:t>
      </w:r>
      <w:proofErr w:type="spellEnd"/>
      <w:r w:rsidR="002E5448" w:rsidRPr="00CC61FB">
        <w:rPr>
          <w:rFonts w:cs="Arial"/>
        </w:rPr>
        <w:t xml:space="preserve"> generó la elaboración de i</w:t>
      </w:r>
      <w:r w:rsidR="00307FD7" w:rsidRPr="00CC61FB">
        <w:rPr>
          <w:rFonts w:cs="Arial"/>
        </w:rPr>
        <w:t xml:space="preserve">nstrumentos internacionales </w:t>
      </w:r>
      <w:r w:rsidRPr="00CC61FB">
        <w:rPr>
          <w:rFonts w:cs="Arial"/>
        </w:rPr>
        <w:t xml:space="preserve">y nacionales </w:t>
      </w:r>
      <w:r w:rsidR="00372BCF" w:rsidRPr="00CC61FB">
        <w:rPr>
          <w:rFonts w:cs="Arial"/>
        </w:rPr>
        <w:t>que facilit</w:t>
      </w:r>
      <w:r w:rsidR="002E5448" w:rsidRPr="00CC61FB">
        <w:rPr>
          <w:rFonts w:cs="Arial"/>
        </w:rPr>
        <w:t>a</w:t>
      </w:r>
      <w:r w:rsidR="00307FD7" w:rsidRPr="00CC61FB">
        <w:rPr>
          <w:rFonts w:cs="Arial"/>
        </w:rPr>
        <w:t xml:space="preserve">n el transporte marítimo y su seguridad, lo que </w:t>
      </w:r>
      <w:r w:rsidR="002E5448" w:rsidRPr="00CC61FB">
        <w:rPr>
          <w:rFonts w:cs="Arial"/>
        </w:rPr>
        <w:t xml:space="preserve">garantiza la protección de las </w:t>
      </w:r>
      <w:r w:rsidR="00307FD7" w:rsidRPr="00CC61FB">
        <w:rPr>
          <w:rFonts w:cs="Arial"/>
        </w:rPr>
        <w:t>vidas humanas y los bienes materiales que operan en es</w:t>
      </w:r>
      <w:r w:rsidR="00116E18" w:rsidRPr="00CC61FB">
        <w:rPr>
          <w:rFonts w:cs="Arial"/>
        </w:rPr>
        <w:t>t</w:t>
      </w:r>
      <w:r w:rsidR="00307FD7" w:rsidRPr="00CC61FB">
        <w:rPr>
          <w:rFonts w:cs="Arial"/>
        </w:rPr>
        <w:t>e medio.</w:t>
      </w:r>
      <w:r w:rsidR="001A4793" w:rsidRPr="00CC61FB">
        <w:rPr>
          <w:rFonts w:cs="Arial"/>
        </w:rPr>
        <w:t xml:space="preserve"> </w:t>
      </w:r>
    </w:p>
    <w:p w:rsidR="002E5448" w:rsidRPr="00CC61FB" w:rsidRDefault="00307FD7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 xml:space="preserve">Las normativas que surgen y nos rigen son aplicadas en nuestro país por la </w:t>
      </w:r>
      <w:r w:rsidR="009F75DA" w:rsidRPr="00CC61FB">
        <w:rPr>
          <w:rFonts w:cs="Arial"/>
        </w:rPr>
        <w:t xml:space="preserve">Autoridad Marítima; nuestra querida y prestigiosa </w:t>
      </w:r>
      <w:r w:rsidRPr="00CC61FB">
        <w:rPr>
          <w:rFonts w:cs="Arial"/>
        </w:rPr>
        <w:t>Prefectura Naval Argentina. A ella</w:t>
      </w:r>
      <w:r w:rsidR="00622DA0" w:rsidRPr="00CC61FB">
        <w:rPr>
          <w:rFonts w:cs="Arial"/>
        </w:rPr>
        <w:t xml:space="preserve"> queremos</w:t>
      </w:r>
      <w:r w:rsidRPr="00CC61FB">
        <w:rPr>
          <w:rFonts w:cs="Arial"/>
        </w:rPr>
        <w:t xml:space="preserve"> </w:t>
      </w:r>
      <w:r w:rsidR="002E5448" w:rsidRPr="00CC61FB">
        <w:rPr>
          <w:rFonts w:cs="Arial"/>
        </w:rPr>
        <w:t xml:space="preserve">ofrecer nuestro especial </w:t>
      </w:r>
      <w:r w:rsidRPr="00CC61FB">
        <w:rPr>
          <w:rFonts w:cs="Arial"/>
        </w:rPr>
        <w:t xml:space="preserve">reconocimiento por el compromiso y </w:t>
      </w:r>
      <w:r w:rsidR="002E5448" w:rsidRPr="00CC61FB">
        <w:rPr>
          <w:rFonts w:cs="Arial"/>
        </w:rPr>
        <w:t>la responsabilidad con</w:t>
      </w:r>
      <w:r w:rsidRPr="00CC61FB">
        <w:rPr>
          <w:rFonts w:cs="Arial"/>
        </w:rPr>
        <w:t xml:space="preserve"> que desarrolla las funci</w:t>
      </w:r>
      <w:r w:rsidR="009F75DA" w:rsidRPr="00CC61FB">
        <w:rPr>
          <w:rFonts w:cs="Arial"/>
        </w:rPr>
        <w:t xml:space="preserve">ones que le </w:t>
      </w:r>
      <w:r w:rsidR="00622DA0" w:rsidRPr="00CC61FB">
        <w:rPr>
          <w:rFonts w:cs="Arial"/>
        </w:rPr>
        <w:t>son</w:t>
      </w:r>
      <w:r w:rsidR="009F75DA" w:rsidRPr="00CC61FB">
        <w:rPr>
          <w:rFonts w:cs="Arial"/>
        </w:rPr>
        <w:t xml:space="preserve"> encomendadas</w:t>
      </w:r>
      <w:r w:rsidR="002E5448" w:rsidRPr="00CC61FB">
        <w:rPr>
          <w:rFonts w:cs="Arial"/>
        </w:rPr>
        <w:t xml:space="preserve">. Y </w:t>
      </w:r>
      <w:r w:rsidR="00626177">
        <w:rPr>
          <w:rFonts w:cs="Arial"/>
        </w:rPr>
        <w:t xml:space="preserve">también por haber sido esta institución </w:t>
      </w:r>
      <w:r w:rsidR="002E5448" w:rsidRPr="00CC61FB">
        <w:rPr>
          <w:rFonts w:cs="Arial"/>
        </w:rPr>
        <w:t xml:space="preserve">la que propició y colaboró para </w:t>
      </w:r>
      <w:r w:rsidR="00626177">
        <w:rPr>
          <w:rFonts w:cs="Arial"/>
        </w:rPr>
        <w:t xml:space="preserve">poder </w:t>
      </w:r>
      <w:r w:rsidR="002E5448" w:rsidRPr="00CC61FB">
        <w:rPr>
          <w:rFonts w:cs="Arial"/>
        </w:rPr>
        <w:t>concretar este proyecto cultural común</w:t>
      </w:r>
      <w:r w:rsidR="00626177">
        <w:rPr>
          <w:rFonts w:cs="Arial"/>
        </w:rPr>
        <w:t>,</w:t>
      </w:r>
      <w:r w:rsidR="002E5448" w:rsidRPr="00CC61FB">
        <w:rPr>
          <w:rFonts w:cs="Arial"/>
        </w:rPr>
        <w:t xml:space="preserve"> al que</w:t>
      </w:r>
      <w:r w:rsidR="008A418A">
        <w:rPr>
          <w:rFonts w:cs="Arial"/>
        </w:rPr>
        <w:t xml:space="preserve"> empezamos a darle </w:t>
      </w:r>
      <w:r w:rsidR="002E5448" w:rsidRPr="00CC61FB">
        <w:rPr>
          <w:rFonts w:cs="Arial"/>
        </w:rPr>
        <w:t>vida los gremios del sector</w:t>
      </w:r>
      <w:r w:rsidR="00C83DFD">
        <w:rPr>
          <w:rFonts w:cs="Arial"/>
        </w:rPr>
        <w:t xml:space="preserve"> marítimo y fluvial</w:t>
      </w:r>
      <w:r w:rsidR="002E5448" w:rsidRPr="00CC61FB">
        <w:rPr>
          <w:rFonts w:cs="Arial"/>
        </w:rPr>
        <w:t>.</w:t>
      </w:r>
    </w:p>
    <w:p w:rsidR="008A418A" w:rsidRDefault="00FD5D9D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>Hoy</w:t>
      </w:r>
      <w:r w:rsidR="002E5448" w:rsidRPr="00CC61FB">
        <w:rPr>
          <w:rFonts w:cs="Arial"/>
        </w:rPr>
        <w:t>,</w:t>
      </w:r>
      <w:r w:rsidRPr="00CC61FB">
        <w:rPr>
          <w:rFonts w:cs="Arial"/>
        </w:rPr>
        <w:t xml:space="preserve"> más que nunca</w:t>
      </w:r>
      <w:r w:rsidR="00A10305">
        <w:rPr>
          <w:rFonts w:cs="Arial"/>
        </w:rPr>
        <w:t xml:space="preserve">, los trabajadores de este ámbito </w:t>
      </w:r>
      <w:bookmarkStart w:id="0" w:name="_GoBack"/>
      <w:bookmarkEnd w:id="0"/>
      <w:r w:rsidRPr="00CC61FB">
        <w:rPr>
          <w:rFonts w:cs="Arial"/>
        </w:rPr>
        <w:t xml:space="preserve">decimos presente </w:t>
      </w:r>
      <w:r w:rsidR="002E5448" w:rsidRPr="00CC61FB">
        <w:rPr>
          <w:rFonts w:cs="Arial"/>
        </w:rPr>
        <w:t xml:space="preserve">porque </w:t>
      </w:r>
      <w:r w:rsidR="002377AA">
        <w:rPr>
          <w:rFonts w:cs="Arial"/>
        </w:rPr>
        <w:t xml:space="preserve">somos </w:t>
      </w:r>
      <w:r w:rsidRPr="00CC61FB">
        <w:rPr>
          <w:rFonts w:cs="Arial"/>
        </w:rPr>
        <w:t>actores y protagonistas de nuestro sector</w:t>
      </w:r>
      <w:r w:rsidR="002377AA">
        <w:rPr>
          <w:rFonts w:cs="Arial"/>
        </w:rPr>
        <w:t xml:space="preserve"> como eslabones </w:t>
      </w:r>
      <w:r w:rsidRPr="00CC61FB">
        <w:rPr>
          <w:rFonts w:cs="Arial"/>
        </w:rPr>
        <w:t>i</w:t>
      </w:r>
      <w:r w:rsidR="002377AA">
        <w:rPr>
          <w:rFonts w:cs="Arial"/>
        </w:rPr>
        <w:t>nsustituibles del</w:t>
      </w:r>
      <w:r w:rsidRPr="00CC61FB">
        <w:rPr>
          <w:rFonts w:cs="Arial"/>
        </w:rPr>
        <w:t xml:space="preserve"> transporte por agua, </w:t>
      </w:r>
      <w:r w:rsidR="002377AA">
        <w:rPr>
          <w:rFonts w:cs="Arial"/>
        </w:rPr>
        <w:t xml:space="preserve">actividad </w:t>
      </w:r>
      <w:r w:rsidRPr="00CC61FB">
        <w:rPr>
          <w:rFonts w:cs="Arial"/>
        </w:rPr>
        <w:t xml:space="preserve">indispensable para el </w:t>
      </w:r>
      <w:r w:rsidR="002377AA">
        <w:rPr>
          <w:rFonts w:cs="Arial"/>
        </w:rPr>
        <w:t>progreso económico</w:t>
      </w:r>
      <w:r w:rsidR="008A418A">
        <w:rPr>
          <w:rFonts w:cs="Arial"/>
        </w:rPr>
        <w:t xml:space="preserve"> de la República Argentina</w:t>
      </w:r>
      <w:r w:rsidRPr="00CC61FB">
        <w:rPr>
          <w:rFonts w:cs="Arial"/>
        </w:rPr>
        <w:t>.</w:t>
      </w:r>
    </w:p>
    <w:p w:rsidR="00307FD7" w:rsidRPr="00CC61FB" w:rsidRDefault="00116E18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>Estamos comprometid</w:t>
      </w:r>
      <w:r w:rsidR="00307FD7" w:rsidRPr="00CC61FB">
        <w:rPr>
          <w:rFonts w:cs="Arial"/>
        </w:rPr>
        <w:t>os</w:t>
      </w:r>
      <w:r w:rsidRPr="00CC61FB">
        <w:rPr>
          <w:rFonts w:cs="Arial"/>
        </w:rPr>
        <w:t xml:space="preserve"> con los valores que sustentan</w:t>
      </w:r>
      <w:r w:rsidR="00307FD7" w:rsidRPr="00CC61FB">
        <w:rPr>
          <w:rFonts w:cs="Arial"/>
        </w:rPr>
        <w:t xml:space="preserve"> los </w:t>
      </w:r>
      <w:r w:rsidR="00321F71" w:rsidRPr="00CC61FB">
        <w:rPr>
          <w:rFonts w:cs="Arial"/>
        </w:rPr>
        <w:t xml:space="preserve">hombres y mujeres </w:t>
      </w:r>
      <w:r w:rsidR="00D8237E" w:rsidRPr="00CC61FB">
        <w:rPr>
          <w:rFonts w:cs="Arial"/>
        </w:rPr>
        <w:t>que navegan</w:t>
      </w:r>
      <w:r w:rsidRPr="00CC61FB">
        <w:rPr>
          <w:rFonts w:cs="Arial"/>
        </w:rPr>
        <w:t xml:space="preserve">. Esta es una razón </w:t>
      </w:r>
      <w:r w:rsidR="002E5448" w:rsidRPr="00CC61FB">
        <w:rPr>
          <w:rFonts w:cs="Arial"/>
        </w:rPr>
        <w:t xml:space="preserve">más </w:t>
      </w:r>
      <w:r w:rsidRPr="00CC61FB">
        <w:rPr>
          <w:rFonts w:cs="Arial"/>
        </w:rPr>
        <w:t xml:space="preserve">para seguir construyendo </w:t>
      </w:r>
      <w:r w:rsidR="00EC315D" w:rsidRPr="00CC61FB">
        <w:rPr>
          <w:rFonts w:cs="Arial"/>
        </w:rPr>
        <w:t xml:space="preserve">un </w:t>
      </w:r>
      <w:r w:rsidR="00307FD7" w:rsidRPr="00CC61FB">
        <w:rPr>
          <w:rFonts w:cs="Arial"/>
        </w:rPr>
        <w:t>espacio de trabajo</w:t>
      </w:r>
      <w:r w:rsidR="002377AA">
        <w:rPr>
          <w:rFonts w:cs="Arial"/>
        </w:rPr>
        <w:t xml:space="preserve"> acorde a los requerimientos del siglo XXI</w:t>
      </w:r>
      <w:r w:rsidR="00EC315D" w:rsidRPr="00CC61FB">
        <w:rPr>
          <w:rFonts w:cs="Arial"/>
        </w:rPr>
        <w:t>,</w:t>
      </w:r>
      <w:r w:rsidR="00EB61AB" w:rsidRPr="00CC61FB">
        <w:rPr>
          <w:rFonts w:cs="Arial"/>
        </w:rPr>
        <w:t xml:space="preserve"> </w:t>
      </w:r>
      <w:r w:rsidR="00BC4D40">
        <w:rPr>
          <w:rFonts w:cs="Arial"/>
        </w:rPr>
        <w:t xml:space="preserve">desde donde </w:t>
      </w:r>
      <w:r w:rsidR="00D8237E" w:rsidRPr="00CC61FB">
        <w:rPr>
          <w:rFonts w:cs="Arial"/>
        </w:rPr>
        <w:t>soña</w:t>
      </w:r>
      <w:r w:rsidR="00BC4D40">
        <w:rPr>
          <w:rFonts w:cs="Arial"/>
        </w:rPr>
        <w:t>mos</w:t>
      </w:r>
      <w:r w:rsidR="00D8237E" w:rsidRPr="00CC61FB">
        <w:rPr>
          <w:rFonts w:cs="Arial"/>
        </w:rPr>
        <w:t xml:space="preserve"> con una </w:t>
      </w:r>
      <w:r w:rsidR="00321F71" w:rsidRPr="00CC61FB">
        <w:rPr>
          <w:rFonts w:cs="Arial"/>
        </w:rPr>
        <w:t>sociedad más igualitaria y equitativa.</w:t>
      </w:r>
      <w:r w:rsidR="00EC315D" w:rsidRPr="00CC61FB">
        <w:rPr>
          <w:rFonts w:cs="Arial"/>
        </w:rPr>
        <w:t xml:space="preserve"> </w:t>
      </w:r>
    </w:p>
    <w:p w:rsidR="00580552" w:rsidRDefault="00485B53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t>Muchas gracias a las autoridades presentes por su participación en este acto, nos queda un gran desafío en este nuevo tiempo</w:t>
      </w:r>
      <w:r w:rsidR="00D8237E" w:rsidRPr="00CC61FB">
        <w:rPr>
          <w:rFonts w:cs="Arial"/>
        </w:rPr>
        <w:t xml:space="preserve">: </w:t>
      </w:r>
      <w:r w:rsidRPr="00CC61FB">
        <w:rPr>
          <w:rFonts w:cs="Arial"/>
        </w:rPr>
        <w:t>llevar a la Marina Mercante Nacional a</w:t>
      </w:r>
      <w:r w:rsidR="00D8237E" w:rsidRPr="00CC61FB">
        <w:rPr>
          <w:rFonts w:cs="Arial"/>
        </w:rPr>
        <w:t>l</w:t>
      </w:r>
      <w:r w:rsidRPr="00CC61FB">
        <w:rPr>
          <w:rFonts w:cs="Arial"/>
        </w:rPr>
        <w:t xml:space="preserve"> lugar de privilegio</w:t>
      </w:r>
      <w:r w:rsidR="00D8237E" w:rsidRPr="00CC61FB">
        <w:rPr>
          <w:rFonts w:cs="Arial"/>
        </w:rPr>
        <w:t xml:space="preserve"> que merece.</w:t>
      </w:r>
    </w:p>
    <w:p w:rsidR="00485B53" w:rsidRPr="00CC61FB" w:rsidRDefault="00D8237E" w:rsidP="004F49A7">
      <w:pPr>
        <w:spacing w:line="360" w:lineRule="auto"/>
        <w:ind w:firstLine="709"/>
        <w:jc w:val="both"/>
        <w:rPr>
          <w:rFonts w:cs="Arial"/>
        </w:rPr>
      </w:pPr>
      <w:r w:rsidRPr="00CC61FB">
        <w:rPr>
          <w:rFonts w:cs="Arial"/>
        </w:rPr>
        <w:lastRenderedPageBreak/>
        <w:t xml:space="preserve"> E</w:t>
      </w:r>
      <w:r w:rsidR="00485B53" w:rsidRPr="00CC61FB">
        <w:rPr>
          <w:rFonts w:cs="Arial"/>
        </w:rPr>
        <w:t>llo</w:t>
      </w:r>
      <w:r w:rsidR="00580552">
        <w:rPr>
          <w:rFonts w:cs="Arial"/>
        </w:rPr>
        <w:t>,</w:t>
      </w:r>
      <w:r w:rsidR="00485B53" w:rsidRPr="00CC61FB">
        <w:rPr>
          <w:rFonts w:cs="Arial"/>
        </w:rPr>
        <w:t xml:space="preserve"> solamente será posible si los trabajadore</w:t>
      </w:r>
      <w:r w:rsidR="00575200">
        <w:rPr>
          <w:rFonts w:cs="Arial"/>
        </w:rPr>
        <w:t>s marítimos nos unimos en una sola frase:</w:t>
      </w:r>
      <w:r w:rsidR="00580552">
        <w:rPr>
          <w:rFonts w:cs="Arial"/>
        </w:rPr>
        <w:t xml:space="preserve"> trabajar</w:t>
      </w:r>
      <w:r w:rsidR="00485B53" w:rsidRPr="00CC61FB">
        <w:rPr>
          <w:rFonts w:cs="Arial"/>
        </w:rPr>
        <w:t xml:space="preserve"> en un proyecto común para el enaltecimiento de nuestra patria.</w:t>
      </w:r>
    </w:p>
    <w:p w:rsidR="00622DA0" w:rsidRPr="00CC61FB" w:rsidRDefault="00622DA0" w:rsidP="004F49A7">
      <w:pPr>
        <w:tabs>
          <w:tab w:val="left" w:pos="127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firstLine="709"/>
        <w:jc w:val="both"/>
        <w:rPr>
          <w:rFonts w:cs="Arial"/>
          <w:szCs w:val="24"/>
        </w:rPr>
      </w:pPr>
      <w:r w:rsidRPr="00CC61FB">
        <w:rPr>
          <w:rFonts w:cs="Arial"/>
        </w:rPr>
        <w:t>Suscriben al presente documento los Secretarios Generales de los siguientes gremios:</w:t>
      </w:r>
      <w:r w:rsidRPr="00CC61FB">
        <w:rPr>
          <w:rFonts w:cs="Arial"/>
          <w:szCs w:val="24"/>
        </w:rPr>
        <w:t xml:space="preserve"> </w:t>
      </w: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415"/>
        <w:jc w:val="both"/>
        <w:rPr>
          <w:rFonts w:cs="Arial"/>
          <w:szCs w:val="24"/>
        </w:rPr>
      </w:pPr>
    </w:p>
    <w:p w:rsidR="000F3094" w:rsidRDefault="002362EE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7pt;margin-top:14.8pt;width:153pt;height:38.7pt;z-index:251658240" stroked="f">
            <v:textbox style="mso-next-textbox:#_x0000_s1026">
              <w:txbxContent>
                <w:p w:rsidR="000F3094" w:rsidRPr="000F3094" w:rsidRDefault="000F3094" w:rsidP="000F3094">
                  <w:pPr>
                    <w:tabs>
                      <w:tab w:val="left" w:pos="426"/>
                      <w:tab w:val="left" w:pos="1440"/>
                      <w:tab w:val="left" w:pos="1985"/>
                      <w:tab w:val="left" w:pos="2694"/>
                      <w:tab w:val="left" w:pos="3600"/>
                      <w:tab w:val="left" w:pos="4253"/>
                      <w:tab w:val="left" w:pos="7020"/>
                    </w:tabs>
                    <w:spacing w:line="36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0F3094">
                    <w:rPr>
                      <w:rFonts w:cs="Arial"/>
                      <w:sz w:val="20"/>
                      <w:szCs w:val="24"/>
                    </w:rPr>
                    <w:t>SINDICATO DE OBREROS MARÍTIMOS UNIDOS</w:t>
                  </w:r>
                </w:p>
                <w:p w:rsidR="000F3094" w:rsidRDefault="000F3094"/>
              </w:txbxContent>
            </v:textbox>
          </v:shape>
        </w:pict>
      </w:r>
      <w:r>
        <w:rPr>
          <w:rFonts w:cs="Arial"/>
          <w:noProof/>
          <w:szCs w:val="24"/>
          <w:lang w:eastAsia="es-AR"/>
        </w:rPr>
        <w:pict>
          <v:shape id="_x0000_s1027" type="#_x0000_t202" style="position:absolute;left:0;text-align:left;margin-left:136.2pt;margin-top:14.8pt;width:153pt;height:54.75pt;z-index:251659264" stroked="f">
            <v:textbox style="mso-next-textbox:#_x0000_s1027">
              <w:txbxContent>
                <w:p w:rsidR="000F3094" w:rsidRPr="000F3094" w:rsidRDefault="000F3094" w:rsidP="000F3094">
                  <w:pPr>
                    <w:tabs>
                      <w:tab w:val="left" w:pos="426"/>
                      <w:tab w:val="left" w:pos="1440"/>
                      <w:tab w:val="left" w:pos="1985"/>
                      <w:tab w:val="left" w:pos="2694"/>
                      <w:tab w:val="left" w:pos="3600"/>
                      <w:tab w:val="left" w:pos="4253"/>
                      <w:tab w:val="left" w:pos="7020"/>
                    </w:tabs>
                    <w:spacing w:line="36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0F3094">
                    <w:rPr>
                      <w:rFonts w:cs="Arial"/>
                      <w:sz w:val="20"/>
                      <w:szCs w:val="24"/>
                    </w:rPr>
                    <w:t>CENTRO DE CAPITANES DE ULTRAMAR Y OFICIALES DE LA MARINA MERCANTE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  <w:lang w:eastAsia="es-AR"/>
        </w:rPr>
        <w:pict>
          <v:shape id="_x0000_s1028" type="#_x0000_t202" style="position:absolute;left:0;text-align:left;margin-left:-16.8pt;margin-top:16.3pt;width:153pt;height:54.75pt;z-index:251660288" stroked="f">
            <v:textbox style="mso-next-textbox:#_x0000_s1028">
              <w:txbxContent>
                <w:p w:rsidR="000F3094" w:rsidRPr="00CC61FB" w:rsidRDefault="000F3094" w:rsidP="000F3094">
                  <w:pPr>
                    <w:tabs>
                      <w:tab w:val="left" w:pos="426"/>
                      <w:tab w:val="left" w:pos="1440"/>
                      <w:tab w:val="left" w:pos="1985"/>
                      <w:tab w:val="left" w:pos="2694"/>
                      <w:tab w:val="left" w:pos="3600"/>
                      <w:tab w:val="left" w:pos="4253"/>
                      <w:tab w:val="left" w:pos="7020"/>
                    </w:tabs>
                    <w:spacing w:line="360" w:lineRule="auto"/>
                    <w:jc w:val="center"/>
                    <w:rPr>
                      <w:rFonts w:cs="Arial"/>
                      <w:szCs w:val="24"/>
                    </w:rPr>
                  </w:pPr>
                  <w:r w:rsidRPr="000F3094">
                    <w:rPr>
                      <w:rFonts w:cs="Arial"/>
                      <w:sz w:val="20"/>
                      <w:szCs w:val="24"/>
                    </w:rPr>
                    <w:t>CENTRO DE JEFES Y OFICIALES MAQUINISTAS NAVALES</w:t>
                  </w:r>
                </w:p>
                <w:p w:rsidR="000F3094" w:rsidRPr="000F3094" w:rsidRDefault="000F3094" w:rsidP="000F309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</w:p>
    <w:p w:rsidR="000F3094" w:rsidRDefault="002362EE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s-AR"/>
        </w:rPr>
        <w:pict>
          <v:shape id="_x0000_s1029" type="#_x0000_t202" style="position:absolute;left:0;text-align:left;margin-left:-11.55pt;margin-top:19.6pt;width:153pt;height:71.25pt;z-index:251661312" stroked="f">
            <v:textbox style="mso-next-textbox:#_x0000_s1029">
              <w:txbxContent>
                <w:p w:rsidR="000F3094" w:rsidRPr="00CC61FB" w:rsidRDefault="000F3094" w:rsidP="000F3094">
                  <w:pPr>
                    <w:tabs>
                      <w:tab w:val="left" w:pos="426"/>
                      <w:tab w:val="left" w:pos="1440"/>
                      <w:tab w:val="left" w:pos="1985"/>
                      <w:tab w:val="left" w:pos="2694"/>
                      <w:tab w:val="left" w:pos="3600"/>
                      <w:tab w:val="left" w:pos="4253"/>
                      <w:tab w:val="left" w:pos="7020"/>
                    </w:tabs>
                    <w:spacing w:line="360" w:lineRule="auto"/>
                    <w:jc w:val="center"/>
                    <w:rPr>
                      <w:rFonts w:cs="Arial"/>
                      <w:szCs w:val="24"/>
                    </w:rPr>
                  </w:pPr>
                  <w:r w:rsidRPr="000F3094">
                    <w:rPr>
                      <w:rFonts w:cs="Arial"/>
                      <w:sz w:val="20"/>
                      <w:szCs w:val="20"/>
                    </w:rPr>
                    <w:t>CENTRO DE PATRONES Y OFICIALES FLUVIALES DE PESCA Y CABOTAJE</w:t>
                  </w:r>
                  <w:r w:rsidRPr="000F3094">
                    <w:rPr>
                      <w:rFonts w:cs="Arial"/>
                      <w:sz w:val="22"/>
                      <w:szCs w:val="24"/>
                    </w:rPr>
                    <w:t xml:space="preserve"> </w:t>
                  </w:r>
                  <w:r w:rsidRPr="000F3094">
                    <w:rPr>
                      <w:rFonts w:cs="Arial"/>
                      <w:sz w:val="20"/>
                      <w:szCs w:val="24"/>
                    </w:rPr>
                    <w:t>MARÍTIMO</w:t>
                  </w:r>
                </w:p>
                <w:p w:rsidR="000F3094" w:rsidRPr="000F3094" w:rsidRDefault="000F3094" w:rsidP="000F309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F3094" w:rsidRDefault="002362EE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s-AR"/>
        </w:rPr>
        <w:pict>
          <v:shape id="_x0000_s1030" type="#_x0000_t202" style="position:absolute;left:0;text-align:left;margin-left:139.2pt;margin-top:-.3pt;width:161.25pt;height:71.25pt;z-index:251662336" stroked="f">
            <v:textbox style="mso-next-textbox:#_x0000_s1030">
              <w:txbxContent>
                <w:p w:rsidR="000F3094" w:rsidRPr="00CC61FB" w:rsidRDefault="000F3094" w:rsidP="000F3094">
                  <w:pPr>
                    <w:tabs>
                      <w:tab w:val="left" w:pos="426"/>
                      <w:tab w:val="left" w:pos="1440"/>
                      <w:tab w:val="left" w:pos="1985"/>
                      <w:tab w:val="left" w:pos="2694"/>
                      <w:tab w:val="left" w:pos="3600"/>
                      <w:tab w:val="left" w:pos="4253"/>
                      <w:tab w:val="left" w:pos="7020"/>
                    </w:tabs>
                    <w:spacing w:line="360" w:lineRule="auto"/>
                    <w:jc w:val="center"/>
                    <w:rPr>
                      <w:rFonts w:cs="Arial"/>
                      <w:szCs w:val="24"/>
                    </w:rPr>
                  </w:pPr>
                  <w:r w:rsidRPr="000F3094">
                    <w:rPr>
                      <w:rFonts w:cs="Arial"/>
                      <w:sz w:val="20"/>
                      <w:szCs w:val="24"/>
                    </w:rPr>
                    <w:t>SINDICATO DE CONDUCTORES NAVALES DE LA REPÚBLICA ARGENTINA</w:t>
                  </w:r>
                </w:p>
                <w:p w:rsidR="000F3094" w:rsidRPr="000F3094" w:rsidRDefault="000F3094" w:rsidP="000F309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Cs w:val="24"/>
          <w:lang w:eastAsia="es-AR"/>
        </w:rPr>
        <w:pict>
          <v:shape id="_x0000_s1031" type="#_x0000_t202" style="position:absolute;left:0;text-align:left;margin-left:302.7pt;margin-top:-.3pt;width:153pt;height:71.25pt;z-index:251663360" stroked="f">
            <v:textbox style="mso-next-textbox:#_x0000_s1031">
              <w:txbxContent>
                <w:p w:rsidR="000F3094" w:rsidRPr="000F3094" w:rsidRDefault="000F3094" w:rsidP="000F3094">
                  <w:pPr>
                    <w:tabs>
                      <w:tab w:val="left" w:pos="426"/>
                      <w:tab w:val="left" w:pos="1440"/>
                      <w:tab w:val="left" w:pos="1985"/>
                      <w:tab w:val="left" w:pos="2694"/>
                      <w:tab w:val="left" w:pos="3600"/>
                      <w:tab w:val="left" w:pos="4253"/>
                      <w:tab w:val="left" w:pos="7020"/>
                    </w:tabs>
                    <w:spacing w:line="360" w:lineRule="auto"/>
                    <w:jc w:val="center"/>
                    <w:rPr>
                      <w:rFonts w:cs="Arial"/>
                      <w:sz w:val="20"/>
                      <w:szCs w:val="24"/>
                    </w:rPr>
                  </w:pPr>
                  <w:r w:rsidRPr="000F3094">
                    <w:rPr>
                      <w:rFonts w:cs="Arial"/>
                      <w:sz w:val="20"/>
                      <w:szCs w:val="24"/>
                    </w:rPr>
                    <w:t>CENTRO DE JEFES Y OFICIALES NAVALES DE RADIOCOMUNICACIONES</w:t>
                  </w:r>
                </w:p>
                <w:p w:rsidR="000F3094" w:rsidRPr="000F3094" w:rsidRDefault="000F3094" w:rsidP="000F3094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</w:p>
    <w:p w:rsidR="000F3094" w:rsidRDefault="000F3094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</w:p>
    <w:p w:rsidR="000F3094" w:rsidRDefault="002362EE" w:rsidP="000F3094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1124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s-AR"/>
        </w:rPr>
        <w:pict>
          <v:shape id="_x0000_s1032" type="#_x0000_t202" style="position:absolute;left:0;text-align:left;margin-left:310.95pt;margin-top:18pt;width:153pt;height:71.25pt;z-index:251664384" stroked="f">
            <v:textbox style="mso-next-textbox:#_x0000_s1032">
              <w:txbxContent>
                <w:p w:rsidR="000F3094" w:rsidRPr="00CC61FB" w:rsidRDefault="000F3094" w:rsidP="000F3094">
                  <w:pPr>
                    <w:tabs>
                      <w:tab w:val="left" w:pos="426"/>
                      <w:tab w:val="left" w:pos="1440"/>
                      <w:tab w:val="left" w:pos="1985"/>
                      <w:tab w:val="left" w:pos="2694"/>
                      <w:tab w:val="left" w:pos="3600"/>
                      <w:tab w:val="left" w:pos="4253"/>
                      <w:tab w:val="left" w:pos="7020"/>
                    </w:tabs>
                    <w:spacing w:line="360" w:lineRule="auto"/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 w:val="20"/>
                      <w:szCs w:val="24"/>
                    </w:rPr>
                    <w:t>ASOCIACIO</w:t>
                  </w:r>
                  <w:r w:rsidRPr="000F3094">
                    <w:rPr>
                      <w:rFonts w:cs="Arial"/>
                      <w:sz w:val="20"/>
                      <w:szCs w:val="24"/>
                    </w:rPr>
                    <w:t>N PROFESIONAL DE CAPITANES Y BAQUEANOS FLUVIALES DE LA MARINA MERCANTE</w:t>
                  </w:r>
                </w:p>
                <w:p w:rsidR="000F3094" w:rsidRPr="000F3094" w:rsidRDefault="000F3094" w:rsidP="000F3094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Cs w:val="24"/>
          <w:lang w:eastAsia="es-AR"/>
        </w:rPr>
        <w:pict>
          <v:shape id="_x0000_s1034" type="#_x0000_t202" style="position:absolute;left:0;text-align:left;margin-left:-15.3pt;margin-top:18pt;width:153pt;height:71.25pt;z-index:251666432" stroked="f">
            <v:textbox style="mso-next-textbox:#_x0000_s1034">
              <w:txbxContent>
                <w:p w:rsidR="000F3094" w:rsidRPr="000F3094" w:rsidRDefault="000F3094" w:rsidP="000F3094">
                  <w:pPr>
                    <w:tabs>
                      <w:tab w:val="left" w:pos="426"/>
                      <w:tab w:val="left" w:pos="1440"/>
                      <w:tab w:val="left" w:pos="1985"/>
                      <w:tab w:val="left" w:pos="2694"/>
                      <w:tab w:val="left" w:pos="3600"/>
                      <w:tab w:val="left" w:pos="4253"/>
                      <w:tab w:val="left" w:pos="7020"/>
                    </w:tabs>
                    <w:spacing w:line="360" w:lineRule="auto"/>
                    <w:jc w:val="center"/>
                    <w:rPr>
                      <w:sz w:val="20"/>
                      <w:szCs w:val="24"/>
                    </w:rPr>
                  </w:pPr>
                  <w:r w:rsidRPr="000F3094">
                    <w:rPr>
                      <w:rFonts w:cs="Arial"/>
                      <w:sz w:val="20"/>
                      <w:szCs w:val="24"/>
                    </w:rPr>
                    <w:t>CENTRO DE COMISARIOS NAVALES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  <w:lang w:eastAsia="es-AR"/>
        </w:rPr>
        <w:pict>
          <v:shape id="_x0000_s1033" type="#_x0000_t202" style="position:absolute;left:0;text-align:left;margin-left:143.7pt;margin-top:18pt;width:153pt;height:71.25pt;z-index:251665408" stroked="f">
            <v:textbox style="mso-next-textbox:#_x0000_s1033">
              <w:txbxContent>
                <w:p w:rsidR="000F3094" w:rsidRPr="00CC61FB" w:rsidRDefault="000F3094" w:rsidP="000F3094">
                  <w:pPr>
                    <w:tabs>
                      <w:tab w:val="left" w:pos="426"/>
                      <w:tab w:val="left" w:pos="1440"/>
                      <w:tab w:val="left" w:pos="1985"/>
                      <w:tab w:val="left" w:pos="2694"/>
                      <w:tab w:val="left" w:pos="3600"/>
                      <w:tab w:val="left" w:pos="4253"/>
                      <w:tab w:val="left" w:pos="7020"/>
                    </w:tabs>
                    <w:spacing w:line="360" w:lineRule="auto"/>
                    <w:jc w:val="center"/>
                    <w:rPr>
                      <w:rFonts w:cs="Arial"/>
                      <w:szCs w:val="24"/>
                    </w:rPr>
                  </w:pPr>
                  <w:r w:rsidRPr="000F3094">
                    <w:rPr>
                      <w:rFonts w:cs="Arial"/>
                      <w:sz w:val="20"/>
                      <w:szCs w:val="24"/>
                    </w:rPr>
                    <w:t>SINDICATO DE ELECTRONICISTAS Y ELECTRICISTAS NAVALES</w:t>
                  </w:r>
                </w:p>
                <w:p w:rsidR="000F3094" w:rsidRPr="000F3094" w:rsidRDefault="000F3094" w:rsidP="000F3094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22DA0" w:rsidRPr="005D701F" w:rsidRDefault="00622DA0" w:rsidP="004F49A7">
      <w:pPr>
        <w:tabs>
          <w:tab w:val="left" w:pos="426"/>
          <w:tab w:val="left" w:pos="1440"/>
          <w:tab w:val="left" w:pos="1985"/>
          <w:tab w:val="left" w:pos="2694"/>
          <w:tab w:val="left" w:pos="3600"/>
          <w:tab w:val="left" w:pos="4253"/>
          <w:tab w:val="left" w:pos="7020"/>
        </w:tabs>
        <w:spacing w:line="360" w:lineRule="auto"/>
        <w:ind w:left="415" w:firstLine="709"/>
        <w:jc w:val="both"/>
        <w:rPr>
          <w:szCs w:val="24"/>
        </w:rPr>
      </w:pPr>
    </w:p>
    <w:p w:rsidR="009C71A5" w:rsidRDefault="009C71A5" w:rsidP="004F49A7">
      <w:pPr>
        <w:spacing w:line="360" w:lineRule="auto"/>
        <w:ind w:firstLine="709"/>
        <w:jc w:val="both"/>
      </w:pPr>
    </w:p>
    <w:p w:rsidR="009C71A5" w:rsidRDefault="009C71A5" w:rsidP="004F49A7">
      <w:pPr>
        <w:spacing w:line="360" w:lineRule="auto"/>
        <w:ind w:firstLine="709"/>
        <w:jc w:val="both"/>
      </w:pPr>
    </w:p>
    <w:p w:rsidR="009C71A5" w:rsidRDefault="009C71A5" w:rsidP="004F49A7">
      <w:pPr>
        <w:spacing w:line="360" w:lineRule="auto"/>
        <w:ind w:firstLine="709"/>
        <w:jc w:val="both"/>
      </w:pPr>
    </w:p>
    <w:p w:rsidR="002C310C" w:rsidRDefault="002C310C" w:rsidP="00666CAD">
      <w:pPr>
        <w:spacing w:line="360" w:lineRule="auto"/>
        <w:jc w:val="both"/>
      </w:pPr>
    </w:p>
    <w:p w:rsidR="00E732AC" w:rsidRPr="00E732AC" w:rsidRDefault="00666CAD" w:rsidP="00666CAD">
      <w:pPr>
        <w:spacing w:line="360" w:lineRule="auto"/>
        <w:jc w:val="both"/>
      </w:pPr>
      <w:r>
        <w:t xml:space="preserve"> </w:t>
      </w:r>
    </w:p>
    <w:sectPr w:rsidR="00E732AC" w:rsidRPr="00E732AC" w:rsidSect="00BD1F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215"/>
    <w:multiLevelType w:val="hybridMultilevel"/>
    <w:tmpl w:val="CA12A146"/>
    <w:lvl w:ilvl="0" w:tplc="2CC4BF1A">
      <w:start w:val="4"/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2AC"/>
    <w:rsid w:val="000202BA"/>
    <w:rsid w:val="00055D5E"/>
    <w:rsid w:val="00070BC5"/>
    <w:rsid w:val="00073421"/>
    <w:rsid w:val="0009275E"/>
    <w:rsid w:val="000B3D76"/>
    <w:rsid w:val="000F3094"/>
    <w:rsid w:val="00116E18"/>
    <w:rsid w:val="001A4793"/>
    <w:rsid w:val="001B09F9"/>
    <w:rsid w:val="001E4750"/>
    <w:rsid w:val="00227C6D"/>
    <w:rsid w:val="002362EE"/>
    <w:rsid w:val="002377AA"/>
    <w:rsid w:val="002410FD"/>
    <w:rsid w:val="0029760B"/>
    <w:rsid w:val="00297FD0"/>
    <w:rsid w:val="002C310C"/>
    <w:rsid w:val="002D5050"/>
    <w:rsid w:val="002E5448"/>
    <w:rsid w:val="002F0D9E"/>
    <w:rsid w:val="002F47FC"/>
    <w:rsid w:val="00307FD7"/>
    <w:rsid w:val="00313CBB"/>
    <w:rsid w:val="00321F71"/>
    <w:rsid w:val="00322A40"/>
    <w:rsid w:val="003614CB"/>
    <w:rsid w:val="00372BCF"/>
    <w:rsid w:val="004517DD"/>
    <w:rsid w:val="00485B53"/>
    <w:rsid w:val="004C63DF"/>
    <w:rsid w:val="004F132A"/>
    <w:rsid w:val="004F49A7"/>
    <w:rsid w:val="00500737"/>
    <w:rsid w:val="00506EBF"/>
    <w:rsid w:val="00523EC6"/>
    <w:rsid w:val="0053071F"/>
    <w:rsid w:val="00550FFE"/>
    <w:rsid w:val="005531FF"/>
    <w:rsid w:val="0057039A"/>
    <w:rsid w:val="00575200"/>
    <w:rsid w:val="00580552"/>
    <w:rsid w:val="0058138E"/>
    <w:rsid w:val="005C2ABD"/>
    <w:rsid w:val="005D5AAE"/>
    <w:rsid w:val="005E33D6"/>
    <w:rsid w:val="00606E5C"/>
    <w:rsid w:val="00622DA0"/>
    <w:rsid w:val="00625B58"/>
    <w:rsid w:val="00626177"/>
    <w:rsid w:val="0062759C"/>
    <w:rsid w:val="00631ED1"/>
    <w:rsid w:val="006376AF"/>
    <w:rsid w:val="00666CAD"/>
    <w:rsid w:val="00672BD1"/>
    <w:rsid w:val="006F4D38"/>
    <w:rsid w:val="00711E31"/>
    <w:rsid w:val="00746AD4"/>
    <w:rsid w:val="0075703D"/>
    <w:rsid w:val="00761318"/>
    <w:rsid w:val="00763CF2"/>
    <w:rsid w:val="007718A8"/>
    <w:rsid w:val="00791867"/>
    <w:rsid w:val="00792414"/>
    <w:rsid w:val="00793130"/>
    <w:rsid w:val="00797EE0"/>
    <w:rsid w:val="00826C70"/>
    <w:rsid w:val="0083018A"/>
    <w:rsid w:val="008327E6"/>
    <w:rsid w:val="00842BAD"/>
    <w:rsid w:val="008672B3"/>
    <w:rsid w:val="00897CAC"/>
    <w:rsid w:val="008A418A"/>
    <w:rsid w:val="008C1B86"/>
    <w:rsid w:val="008E5978"/>
    <w:rsid w:val="00903F8C"/>
    <w:rsid w:val="00916CFC"/>
    <w:rsid w:val="009A488F"/>
    <w:rsid w:val="009C71A5"/>
    <w:rsid w:val="009E7E14"/>
    <w:rsid w:val="009F1457"/>
    <w:rsid w:val="009F75DA"/>
    <w:rsid w:val="00A10305"/>
    <w:rsid w:val="00A362F9"/>
    <w:rsid w:val="00A649D0"/>
    <w:rsid w:val="00A92EE1"/>
    <w:rsid w:val="00AB7812"/>
    <w:rsid w:val="00AE3DE9"/>
    <w:rsid w:val="00B746FF"/>
    <w:rsid w:val="00BA4A14"/>
    <w:rsid w:val="00BB739A"/>
    <w:rsid w:val="00BC4D40"/>
    <w:rsid w:val="00BD1FDF"/>
    <w:rsid w:val="00BE58C7"/>
    <w:rsid w:val="00C16BEC"/>
    <w:rsid w:val="00C17ED3"/>
    <w:rsid w:val="00C568E9"/>
    <w:rsid w:val="00C83DFD"/>
    <w:rsid w:val="00CA3E19"/>
    <w:rsid w:val="00CB00A1"/>
    <w:rsid w:val="00CC1A80"/>
    <w:rsid w:val="00CC61FB"/>
    <w:rsid w:val="00CD1DDF"/>
    <w:rsid w:val="00D16F3A"/>
    <w:rsid w:val="00D81AA0"/>
    <w:rsid w:val="00D8237E"/>
    <w:rsid w:val="00DA1FE3"/>
    <w:rsid w:val="00DC1D06"/>
    <w:rsid w:val="00DD7B92"/>
    <w:rsid w:val="00E07F6B"/>
    <w:rsid w:val="00E36AD3"/>
    <w:rsid w:val="00E732AC"/>
    <w:rsid w:val="00EB61AB"/>
    <w:rsid w:val="00EC315D"/>
    <w:rsid w:val="00EE69DA"/>
    <w:rsid w:val="00EF3206"/>
    <w:rsid w:val="00F53A15"/>
    <w:rsid w:val="00F54FA9"/>
    <w:rsid w:val="00F91D4D"/>
    <w:rsid w:val="00FA11A5"/>
    <w:rsid w:val="00FB2FDE"/>
    <w:rsid w:val="00FC2C3C"/>
    <w:rsid w:val="00FD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FC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7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73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F320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</dc:creator>
  <cp:lastModifiedBy>Veronica</cp:lastModifiedBy>
  <cp:revision>4</cp:revision>
  <cp:lastPrinted>2015-11-23T18:59:00Z</cp:lastPrinted>
  <dcterms:created xsi:type="dcterms:W3CDTF">2015-11-23T22:06:00Z</dcterms:created>
  <dcterms:modified xsi:type="dcterms:W3CDTF">2015-11-25T13:35:00Z</dcterms:modified>
</cp:coreProperties>
</file>